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606A2" w14:textId="3206F02B" w:rsidR="00EA7305" w:rsidRDefault="00EA7305" w:rsidP="00EA7305">
      <w:pPr>
        <w:widowControl/>
        <w:spacing w:line="360" w:lineRule="exact"/>
        <w:jc w:val="center"/>
        <w:rPr>
          <w:rFonts w:ascii="微軟正黑體" w:eastAsiaTheme="minorEastAsia" w:hAnsi="微軟正黑體" w:cs="Microsoft YaHei"/>
          <w:b/>
          <w:bCs/>
          <w:color w:val="515151"/>
          <w:kern w:val="0"/>
          <w:sz w:val="28"/>
          <w:szCs w:val="24"/>
          <w:shd w:val="clear" w:color="auto" w:fill="FFFFFF"/>
        </w:rPr>
      </w:pPr>
      <w:r w:rsidRPr="00EA7305">
        <w:rPr>
          <w:rFonts w:ascii="微軟正黑體" w:eastAsia="SimSun" w:hAnsi="微軟正黑體" w:cs="Microsoft YaHei" w:hint="eastAsia"/>
          <w:b/>
          <w:bCs/>
          <w:color w:val="515151"/>
          <w:kern w:val="0"/>
          <w:sz w:val="28"/>
          <w:szCs w:val="24"/>
          <w:shd w:val="clear" w:color="auto" w:fill="FFFFFF"/>
        </w:rPr>
        <w:t>第四屆海洋與臺灣研討會短片徵選活動</w:t>
      </w:r>
    </w:p>
    <w:p w14:paraId="4F38808E" w14:textId="77777777" w:rsidR="00EA7305" w:rsidRPr="00EA7305" w:rsidRDefault="00EA7305" w:rsidP="00EA7305">
      <w:pPr>
        <w:widowControl/>
        <w:spacing w:line="360" w:lineRule="exact"/>
        <w:jc w:val="center"/>
        <w:rPr>
          <w:rFonts w:ascii="微軟正黑體" w:eastAsiaTheme="minorEastAsia" w:hAnsi="微軟正黑體" w:cs="Microsoft YaHei"/>
          <w:b/>
          <w:bCs/>
          <w:color w:val="515151"/>
          <w:kern w:val="0"/>
          <w:sz w:val="28"/>
          <w:szCs w:val="24"/>
          <w:shd w:val="clear" w:color="auto" w:fill="FFFFFF"/>
        </w:rPr>
      </w:pPr>
    </w:p>
    <w:p w14:paraId="08EE86D4" w14:textId="3B354F0A" w:rsidR="00EA7305" w:rsidRPr="00EA7305" w:rsidRDefault="00EA7305" w:rsidP="00EA7305">
      <w:pPr>
        <w:widowControl/>
        <w:spacing w:line="360" w:lineRule="exact"/>
        <w:rPr>
          <w:rFonts w:ascii="微軟正黑體" w:eastAsia="微軟正黑體" w:hAnsi="微軟正黑體"/>
          <w:kern w:val="0"/>
          <w:szCs w:val="24"/>
          <w:lang w:eastAsia="zh-CN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  <w:shd w:val="clear" w:color="auto" w:fill="FFFFFF"/>
          <w:lang w:eastAsia="zh-CN"/>
        </w:rPr>
        <w:t>一、報名與時</w:t>
      </w:r>
      <w:r w:rsidRPr="00EA7305">
        <w:rPr>
          <w:rFonts w:ascii="微軟正黑體" w:eastAsia="微軟正黑體" w:hAnsi="微軟正黑體" w:cs="Microsoft YaHei"/>
          <w:b/>
          <w:bCs/>
          <w:color w:val="515151"/>
          <w:kern w:val="0"/>
          <w:szCs w:val="24"/>
          <w:shd w:val="clear" w:color="auto" w:fill="FFFFFF"/>
          <w:lang w:eastAsia="zh-CN"/>
        </w:rPr>
        <w:t>程</w:t>
      </w:r>
    </w:p>
    <w:p w14:paraId="41B718DB" w14:textId="77777777" w:rsidR="00EA7305" w:rsidRPr="00EA7305" w:rsidRDefault="00EA7305" w:rsidP="00EA7305">
      <w:pPr>
        <w:widowControl/>
        <w:numPr>
          <w:ilvl w:val="0"/>
          <w:numId w:val="33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  <w:lang w:eastAsia="zh-CN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  <w:lang w:eastAsia="zh-CN"/>
        </w:rPr>
        <w:t>我們歡迎個人或是團</w:t>
      </w:r>
      <w:r w:rsidRPr="00EA7305">
        <w:rPr>
          <w:rFonts w:ascii="微軟正黑體" w:eastAsia="微軟正黑體" w:hAnsi="微軟正黑體" w:cs="Microsoft YaHei"/>
          <w:b/>
          <w:bCs/>
          <w:color w:val="515151"/>
          <w:kern w:val="0"/>
          <w:szCs w:val="24"/>
          <w:lang w:eastAsia="zh-CN"/>
        </w:rPr>
        <w:t>隊</w:t>
      </w:r>
    </w:p>
    <w:p w14:paraId="284158FC" w14:textId="77777777" w:rsidR="00EA7305" w:rsidRPr="00EA7305" w:rsidRDefault="00EA7305" w:rsidP="00EA7305">
      <w:pPr>
        <w:widowControl/>
        <w:numPr>
          <w:ilvl w:val="0"/>
          <w:numId w:val="33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</w:rPr>
        <w:t>報名時程：為了讓大會安排，上傳截止日至</w:t>
      </w:r>
      <w:r w:rsidRPr="00EA7305">
        <w:rPr>
          <w:rFonts w:ascii="微軟正黑體" w:eastAsia="微軟正黑體" w:hAnsi="微軟正黑體" w:cs="Arial"/>
          <w:b/>
          <w:bCs/>
          <w:color w:val="515151"/>
          <w:kern w:val="0"/>
          <w:szCs w:val="24"/>
        </w:rPr>
        <w:t>105</w:t>
      </w:r>
      <w:r w:rsidRPr="00EA7305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</w:rPr>
        <w:t>年</w:t>
      </w:r>
      <w:r w:rsidRPr="00EA7305">
        <w:rPr>
          <w:rFonts w:ascii="微軟正黑體" w:eastAsia="微軟正黑體" w:hAnsi="微軟正黑體" w:cs="Arial"/>
          <w:b/>
          <w:bCs/>
          <w:color w:val="515151"/>
          <w:kern w:val="0"/>
          <w:szCs w:val="24"/>
        </w:rPr>
        <w:t>8</w:t>
      </w:r>
      <w:r w:rsidRPr="00EA7305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</w:rPr>
        <w:t>月</w:t>
      </w:r>
      <w:r w:rsidRPr="00EA7305">
        <w:rPr>
          <w:rFonts w:ascii="微軟正黑體" w:eastAsia="微軟正黑體" w:hAnsi="微軟正黑體" w:cs="Arial"/>
          <w:b/>
          <w:bCs/>
          <w:color w:val="515151"/>
          <w:kern w:val="0"/>
          <w:szCs w:val="24"/>
        </w:rPr>
        <w:t>8</w:t>
      </w:r>
      <w:r w:rsidRPr="00EA7305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</w:rPr>
        <w:t>日止。同時填寫</w:t>
      </w:r>
      <w:hyperlink r:id="rId8" w:tgtFrame="_blank" w:history="1">
        <w:r w:rsidRPr="00EA7305">
          <w:rPr>
            <w:rFonts w:ascii="微軟正黑體" w:eastAsia="微軟正黑體" w:hAnsi="微軟正黑體" w:cs="Microsoft YaHei" w:hint="eastAsia"/>
            <w:b/>
            <w:bCs/>
            <w:color w:val="DA4444"/>
            <w:kern w:val="0"/>
            <w:szCs w:val="24"/>
          </w:rPr>
          <w:t>「第四屆海洋與臺灣研討會短片徵選活動報名表」</w:t>
        </w:r>
      </w:hyperlink>
      <w:r w:rsidRPr="00EA7305">
        <w:rPr>
          <w:rFonts w:ascii="微軟正黑體" w:eastAsia="微軟正黑體" w:hAnsi="微軟正黑體" w:cs="Arial"/>
          <w:b/>
          <w:bCs/>
          <w:color w:val="515151"/>
          <w:kern w:val="0"/>
          <w:szCs w:val="24"/>
        </w:rPr>
        <w:t> </w:t>
      </w:r>
      <w:r w:rsidRPr="00EA7305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</w:rPr>
        <w:t>並</w:t>
      </w:r>
      <w:r w:rsidRPr="00EA7305">
        <w:rPr>
          <w:rFonts w:ascii="微軟正黑體" w:eastAsia="微軟正黑體" w:hAnsi="微軟正黑體" w:cs="Arial"/>
          <w:b/>
          <w:bCs/>
          <w:color w:val="515151"/>
          <w:kern w:val="0"/>
          <w:szCs w:val="24"/>
        </w:rPr>
        <w:t>mail</w:t>
      </w:r>
      <w:r w:rsidRPr="00EA7305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</w:rPr>
        <w:t>給大會</w:t>
      </w:r>
      <w:r w:rsidRPr="00EA7305">
        <w:rPr>
          <w:rFonts w:ascii="微軟正黑體" w:eastAsia="微軟正黑體" w:hAnsi="微軟正黑體" w:cs="Microsoft YaHei"/>
          <w:b/>
          <w:bCs/>
          <w:color w:val="515151"/>
          <w:kern w:val="0"/>
          <w:szCs w:val="24"/>
        </w:rPr>
        <w:t>。</w:t>
      </w:r>
    </w:p>
    <w:p w14:paraId="6DFF83B3" w14:textId="77777777" w:rsidR="00EA7305" w:rsidRPr="00EA7305" w:rsidRDefault="00EA7305" w:rsidP="00EA7305">
      <w:pPr>
        <w:widowControl/>
        <w:spacing w:line="360" w:lineRule="exact"/>
        <w:rPr>
          <w:rFonts w:ascii="微軟正黑體" w:eastAsia="微軟正黑體" w:hAnsi="微軟正黑體"/>
          <w:kern w:val="0"/>
          <w:szCs w:val="24"/>
          <w:lang w:eastAsia="zh-CN"/>
        </w:rPr>
      </w:pPr>
      <w:r w:rsidRPr="00EA7305">
        <w:rPr>
          <w:rFonts w:ascii="微軟正黑體" w:eastAsia="微軟正黑體" w:hAnsi="微軟正黑體" w:cs="Arial"/>
          <w:color w:val="666666"/>
          <w:kern w:val="0"/>
          <w:szCs w:val="24"/>
        </w:rPr>
        <w:br/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  <w:shd w:val="clear" w:color="auto" w:fill="FFFFFF"/>
          <w:lang w:eastAsia="zh-CN"/>
        </w:rPr>
        <w:t>二、我們想看到什麼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  <w:shd w:val="clear" w:color="auto" w:fill="FFFFFF"/>
          <w:lang w:eastAsia="zh-CN"/>
        </w:rPr>
        <w:t>?</w:t>
      </w:r>
      <w:r w:rsidRPr="00EA7305">
        <w:rPr>
          <w:rFonts w:ascii="MS Gothic" w:eastAsia="MS Gothic" w:hAnsi="MS Gothic" w:cs="MS Gothic" w:hint="eastAsia"/>
          <w:color w:val="666666"/>
          <w:kern w:val="0"/>
          <w:szCs w:val="24"/>
          <w:shd w:val="clear" w:color="auto" w:fill="FFFFFF"/>
          <w:lang w:eastAsia="zh-CN"/>
        </w:rPr>
        <w:t>​</w:t>
      </w:r>
    </w:p>
    <w:p w14:paraId="7E6C6727" w14:textId="77777777" w:rsidR="00EA7305" w:rsidRPr="00EA7305" w:rsidRDefault="00EA7305" w:rsidP="00EA7305">
      <w:pPr>
        <w:widowControl/>
        <w:numPr>
          <w:ilvl w:val="0"/>
          <w:numId w:val="34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從美麗到挑戰，從現況到期盼，歡迎發揮創意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</w:rPr>
        <w:t>。</w:t>
      </w:r>
    </w:p>
    <w:p w14:paraId="1FBE508F" w14:textId="77777777" w:rsidR="00EA7305" w:rsidRPr="00EA7305" w:rsidRDefault="00EA7305" w:rsidP="00EA7305">
      <w:pPr>
        <w:widowControl/>
        <w:numPr>
          <w:ilvl w:val="0"/>
          <w:numId w:val="34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作品主題：本次徵選，影片主題包含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: (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一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)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藍色經濟、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(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二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 xml:space="preserve">) 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海洋教科文、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(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三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)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海洋保育、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(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四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)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海岸管理、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(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五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)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海洋與臺灣五項主題，請大家於上傳影片時註明主題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</w:rPr>
        <w:t>。</w:t>
      </w:r>
    </w:p>
    <w:p w14:paraId="63254E7F" w14:textId="77777777" w:rsidR="00EA7305" w:rsidRPr="00EA7305" w:rsidRDefault="00EA7305" w:rsidP="00EA7305">
      <w:pPr>
        <w:widowControl/>
        <w:numPr>
          <w:ilvl w:val="0"/>
          <w:numId w:val="34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影片中口述旁白使用與否由各團隊自行決定，以音樂貫之亦可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</w:rPr>
        <w:t>。</w:t>
      </w:r>
    </w:p>
    <w:p w14:paraId="29414218" w14:textId="77777777" w:rsidR="00EA7305" w:rsidRPr="00EA7305" w:rsidRDefault="00EA7305" w:rsidP="00EA7305">
      <w:pPr>
        <w:widowControl/>
        <w:numPr>
          <w:ilvl w:val="0"/>
          <w:numId w:val="34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作品長度：總片長以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3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分鐘為限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</w:rPr>
        <w:t>。</w:t>
      </w:r>
    </w:p>
    <w:p w14:paraId="47915208" w14:textId="77777777" w:rsidR="00EA7305" w:rsidRPr="00EA7305" w:rsidRDefault="00EA7305" w:rsidP="00EA7305">
      <w:pPr>
        <w:widowControl/>
        <w:numPr>
          <w:ilvl w:val="0"/>
          <w:numId w:val="34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作品規格：使用任何影音器材拍攝皆可，檔案格式以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MPG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、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MPEG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、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AVI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、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WMV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、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MOV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為限，影片解析度最低要求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720×480 dpi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以上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</w:rPr>
        <w:t>。</w:t>
      </w:r>
    </w:p>
    <w:p w14:paraId="2D04E967" w14:textId="77777777" w:rsidR="00EA7305" w:rsidRPr="00EA7305" w:rsidRDefault="00EA7305" w:rsidP="00EA7305">
      <w:pPr>
        <w:widowControl/>
        <w:numPr>
          <w:ilvl w:val="0"/>
          <w:numId w:val="34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投寄規定：作品請上傳至個人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youtube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頻道，並將連結寄至聯絡人信箱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(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請設定知道連結者才可檢視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)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。或以光碟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(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一式一份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)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彌封完整並善加包裝郵寄繳交至本所，並於信封封面註明「第四屆海洋臺灣研討會短片徵選活動」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</w:rPr>
        <w:t>。</w:t>
      </w:r>
    </w:p>
    <w:p w14:paraId="307AEEDC" w14:textId="77777777" w:rsidR="00EA7305" w:rsidRPr="00EA7305" w:rsidRDefault="00EA7305" w:rsidP="00EA7305">
      <w:pPr>
        <w:widowControl/>
        <w:spacing w:line="360" w:lineRule="exact"/>
        <w:rPr>
          <w:rFonts w:ascii="微軟正黑體" w:eastAsia="微軟正黑體" w:hAnsi="微軟正黑體"/>
          <w:kern w:val="0"/>
          <w:szCs w:val="24"/>
          <w:lang w:eastAsia="zh-CN"/>
        </w:rPr>
      </w:pP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  <w:shd w:val="clear" w:color="auto" w:fill="FFFFFF"/>
        </w:rPr>
        <w:br/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  <w:shd w:val="clear" w:color="auto" w:fill="FFFFFF"/>
          <w:lang w:eastAsia="zh-CN"/>
        </w:rPr>
        <w:t>三、評審方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  <w:shd w:val="clear" w:color="auto" w:fill="FFFFFF"/>
          <w:lang w:eastAsia="zh-CN"/>
        </w:rPr>
        <w:t>式</w:t>
      </w:r>
    </w:p>
    <w:p w14:paraId="772A2A9C" w14:textId="77777777" w:rsidR="00EA7305" w:rsidRPr="00EA7305" w:rsidRDefault="00EA7305" w:rsidP="00EA7305">
      <w:pPr>
        <w:widowControl/>
        <w:numPr>
          <w:ilvl w:val="0"/>
          <w:numId w:val="35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由大會挑選適合的影片，各主題挑選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1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部，被挑選的影片將在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105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年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9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月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3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日、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4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日，第四屆海洋與臺灣研討會作為各場次開場影片播放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</w:rPr>
        <w:t>。</w:t>
      </w:r>
    </w:p>
    <w:p w14:paraId="27B1A7D2" w14:textId="77777777" w:rsidR="00EA7305" w:rsidRPr="00EA7305" w:rsidRDefault="00EA7305" w:rsidP="00EA7305">
      <w:pPr>
        <w:widowControl/>
        <w:spacing w:line="360" w:lineRule="exact"/>
        <w:rPr>
          <w:rFonts w:ascii="微軟正黑體" w:eastAsia="微軟正黑體" w:hAnsi="微軟正黑體"/>
          <w:kern w:val="0"/>
          <w:szCs w:val="24"/>
          <w:lang w:eastAsia="zh-CN"/>
        </w:rPr>
      </w:pP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  <w:shd w:val="clear" w:color="auto" w:fill="FFFFFF"/>
        </w:rPr>
        <w:br/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  <w:shd w:val="clear" w:color="auto" w:fill="FFFFFF"/>
          <w:lang w:eastAsia="zh-CN"/>
        </w:rPr>
        <w:t>四、微薄的獎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  <w:shd w:val="clear" w:color="auto" w:fill="FFFFFF"/>
          <w:lang w:eastAsia="zh-CN"/>
        </w:rPr>
        <w:t>勵</w:t>
      </w:r>
    </w:p>
    <w:p w14:paraId="657FF496" w14:textId="77777777" w:rsidR="00EA7305" w:rsidRPr="00EA7305" w:rsidRDefault="00EA7305" w:rsidP="00EA7305">
      <w:pPr>
        <w:widowControl/>
        <w:numPr>
          <w:ilvl w:val="0"/>
          <w:numId w:val="36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台幣一萬元多媒體製補助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</w:rPr>
        <w:t>。</w:t>
      </w:r>
    </w:p>
    <w:p w14:paraId="78D6FB66" w14:textId="77777777" w:rsidR="00EA7305" w:rsidRPr="00EA7305" w:rsidRDefault="00EA7305" w:rsidP="00EA7305">
      <w:pPr>
        <w:widowControl/>
        <w:numPr>
          <w:ilvl w:val="0"/>
          <w:numId w:val="36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得獎公布：得獎作品預計於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105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年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8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月</w:t>
      </w: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</w:rPr>
        <w:t>22</w:t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日（星期一），於國立臺灣海洋大學海資所網站公布，並另通知團隊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</w:rPr>
        <w:t>。</w:t>
      </w:r>
    </w:p>
    <w:p w14:paraId="6A77813F" w14:textId="77777777" w:rsidR="00EA7305" w:rsidRPr="00EA7305" w:rsidRDefault="00EA7305" w:rsidP="00EA7305">
      <w:pPr>
        <w:widowControl/>
        <w:spacing w:line="360" w:lineRule="exact"/>
        <w:rPr>
          <w:rFonts w:ascii="微軟正黑體" w:eastAsia="微軟正黑體" w:hAnsi="微軟正黑體"/>
          <w:kern w:val="0"/>
          <w:szCs w:val="24"/>
        </w:rPr>
      </w:pPr>
      <w:r w:rsidRPr="00EA7305">
        <w:rPr>
          <w:rFonts w:ascii="微軟正黑體" w:eastAsia="微軟正黑體" w:hAnsi="微軟正黑體" w:cs="Arial"/>
          <w:b/>
          <w:bCs/>
          <w:color w:val="3F3F3F"/>
          <w:kern w:val="0"/>
          <w:szCs w:val="24"/>
          <w:shd w:val="clear" w:color="auto" w:fill="FFFFFF"/>
        </w:rPr>
        <w:br/>
      </w: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  <w:shd w:val="clear" w:color="auto" w:fill="FFFFFF"/>
        </w:rPr>
        <w:t>五、雙方共享著作財產權的共</w:t>
      </w:r>
      <w:r w:rsidRPr="00EA7305">
        <w:rPr>
          <w:rFonts w:ascii="微軟正黑體" w:eastAsia="微軟正黑體" w:hAnsi="微軟正黑體" w:cs="Microsoft YaHei"/>
          <w:b/>
          <w:bCs/>
          <w:color w:val="3F3F3F"/>
          <w:kern w:val="0"/>
          <w:szCs w:val="24"/>
          <w:shd w:val="clear" w:color="auto" w:fill="FFFFFF"/>
        </w:rPr>
        <w:t>識</w:t>
      </w:r>
    </w:p>
    <w:p w14:paraId="7211BB16" w14:textId="1B98708B" w:rsidR="00EA7305" w:rsidRDefault="00EA7305" w:rsidP="00353E41">
      <w:pPr>
        <w:widowControl/>
        <w:numPr>
          <w:ilvl w:val="0"/>
          <w:numId w:val="37"/>
        </w:numPr>
        <w:shd w:val="clear" w:color="auto" w:fill="FFFFFF"/>
        <w:spacing w:line="360" w:lineRule="exact"/>
        <w:rPr>
          <w:rFonts w:ascii="微軟正黑體" w:eastAsia="微軟正黑體" w:hAnsi="微軟正黑體" w:cs="Microsoft YaHei"/>
          <w:b/>
          <w:bCs/>
          <w:color w:val="515151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台灣的海洋事務維繫各方夥伴的努力，我</w:t>
      </w:r>
      <w:r w:rsidR="00353E41">
        <w:rPr>
          <w:rFonts w:ascii="微軟正黑體" w:eastAsia="微軟正黑體" w:hAnsi="微軟正黑體" w:cs="Microsoft YaHei" w:hint="eastAsia"/>
          <w:b/>
          <w:bCs/>
          <w:color w:val="3F3F3F"/>
          <w:kern w:val="0"/>
          <w:szCs w:val="24"/>
        </w:rPr>
        <w:t>們希望研討會能透過影片讓大家能用比較活潑的方式關注海洋事務，大會</w:t>
      </w:r>
      <w:bookmarkStart w:id="0" w:name="_GoBack"/>
      <w:bookmarkEnd w:id="0"/>
      <w:r w:rsidR="00353E41" w:rsidRPr="00353E41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</w:rPr>
        <w:t>將與製作方共享著作財產權，雙方能各自運用。</w:t>
      </w:r>
    </w:p>
    <w:p w14:paraId="0396C921" w14:textId="77777777" w:rsidR="00EA7305" w:rsidRDefault="00EA7305">
      <w:pPr>
        <w:widowControl/>
        <w:rPr>
          <w:rFonts w:ascii="微軟正黑體" w:eastAsia="微軟正黑體" w:hAnsi="微軟正黑體" w:cs="Microsoft YaHei"/>
          <w:b/>
          <w:bCs/>
          <w:color w:val="515151"/>
          <w:kern w:val="0"/>
          <w:szCs w:val="24"/>
        </w:rPr>
      </w:pPr>
      <w:r>
        <w:rPr>
          <w:rFonts w:ascii="微軟正黑體" w:eastAsia="微軟正黑體" w:hAnsi="微軟正黑體" w:cs="Microsoft YaHei"/>
          <w:b/>
          <w:bCs/>
          <w:color w:val="515151"/>
          <w:kern w:val="0"/>
          <w:szCs w:val="24"/>
        </w:rPr>
        <w:br w:type="page"/>
      </w:r>
    </w:p>
    <w:p w14:paraId="05A63E35" w14:textId="2D4322B2" w:rsidR="00EA7305" w:rsidRPr="00EA7305" w:rsidRDefault="00EA7305" w:rsidP="00EA7305">
      <w:pPr>
        <w:widowControl/>
        <w:numPr>
          <w:ilvl w:val="0"/>
          <w:numId w:val="37"/>
        </w:numPr>
        <w:shd w:val="clear" w:color="auto" w:fill="FFFFFF"/>
        <w:spacing w:line="360" w:lineRule="exact"/>
        <w:rPr>
          <w:rFonts w:ascii="微軟正黑體" w:eastAsia="微軟正黑體" w:hAnsi="微軟正黑體" w:cs="Arial"/>
          <w:color w:val="666666"/>
          <w:kern w:val="0"/>
          <w:szCs w:val="24"/>
        </w:rPr>
      </w:pPr>
      <w:r w:rsidRPr="00EA7305">
        <w:rPr>
          <w:rFonts w:ascii="微軟正黑體" w:eastAsia="微軟正黑體" w:hAnsi="微軟正黑體" w:cs="Microsoft YaHei" w:hint="eastAsia"/>
          <w:b/>
          <w:bCs/>
          <w:color w:val="515151"/>
          <w:kern w:val="0"/>
          <w:szCs w:val="24"/>
        </w:rPr>
        <w:lastRenderedPageBreak/>
        <w:t>權，雙方能各自運用</w:t>
      </w:r>
      <w:r w:rsidRPr="00EA7305">
        <w:rPr>
          <w:rFonts w:ascii="微軟正黑體" w:eastAsia="微軟正黑體" w:hAnsi="微軟正黑體" w:cs="Microsoft YaHei"/>
          <w:b/>
          <w:bCs/>
          <w:color w:val="515151"/>
          <w:kern w:val="0"/>
          <w:szCs w:val="24"/>
        </w:rPr>
        <w:t>。</w:t>
      </w:r>
    </w:p>
    <w:p w14:paraId="66C4E756" w14:textId="77777777" w:rsidR="00CC001C" w:rsidRPr="00937169" w:rsidRDefault="00CC001C" w:rsidP="000227A4">
      <w:pPr>
        <w:rPr>
          <w:rFonts w:ascii="標楷體" w:eastAsia="標楷體" w:hAnsi="標楷體"/>
          <w:b/>
          <w:sz w:val="28"/>
          <w:szCs w:val="28"/>
        </w:rPr>
      </w:pPr>
    </w:p>
    <w:p w14:paraId="36578AA2" w14:textId="77777777" w:rsidR="00CC001C" w:rsidRPr="00937169" w:rsidRDefault="00F445D6" w:rsidP="009A3DC4">
      <w:pPr>
        <w:rPr>
          <w:rFonts w:ascii="標楷體" w:eastAsia="標楷體" w:hAnsi="標楷體"/>
        </w:rPr>
      </w:pPr>
      <w:r w:rsidRPr="009371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6692C" wp14:editId="75EDA296">
                <wp:simplePos x="0" y="0"/>
                <wp:positionH relativeFrom="column">
                  <wp:posOffset>12065</wp:posOffset>
                </wp:positionH>
                <wp:positionV relativeFrom="paragraph">
                  <wp:posOffset>-695960</wp:posOffset>
                </wp:positionV>
                <wp:extent cx="5257800" cy="552450"/>
                <wp:effectExtent l="12065" t="6985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3F9A" w14:textId="77777777" w:rsidR="00AC7BB4" w:rsidRDefault="00CC001C" w:rsidP="006445F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C7BB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報名表，</w:t>
                            </w:r>
                            <w:hyperlink r:id="rId9" w:history="1">
                              <w:r w:rsidR="006445F0" w:rsidRPr="00AC7BB4">
                                <w:rPr>
                                  <w:rStyle w:val="ac"/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  <w:u w:val="none"/>
                                </w:rPr>
                                <w:t>請MAIL至海資所信箱</w:t>
                              </w:r>
                              <w:r w:rsidR="006445F0" w:rsidRPr="00AC7BB4">
                                <w:rPr>
                                  <w:rStyle w:val="ac"/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  <w:szCs w:val="24"/>
                                  <w:u w:val="none"/>
                                </w:rPr>
                                <w:t>imarm.ntou@gmail.com</w:t>
                              </w:r>
                            </w:hyperlink>
                            <w:r w:rsidR="006445F0" w:rsidRPr="00AC7BB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，</w:t>
                            </w:r>
                          </w:p>
                          <w:p w14:paraId="0CC41C92" w14:textId="74239F7C" w:rsidR="006445F0" w:rsidRPr="00AC7BB4" w:rsidRDefault="006445F0" w:rsidP="006445F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C7BB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並於主旨打上</w:t>
                            </w:r>
                            <w:r w:rsidRPr="00AC7BB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第四屆海洋與臺灣研討會短片徵選活動，謝謝。</w:t>
                            </w:r>
                          </w:p>
                          <w:p w14:paraId="3EAC4B88" w14:textId="379C2F23" w:rsidR="00CC001C" w:rsidRPr="00AC7BB4" w:rsidRDefault="00CC001C" w:rsidP="00617436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669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95pt;margin-top:-54.8pt;width:41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" strokeweight=".5pt">
                <v:textbox>
                  <w:txbxContent>
                    <w:p w14:paraId="15AA3F9A" w14:textId="77777777" w:rsidR="00AC7BB4" w:rsidRDefault="00CC001C" w:rsidP="006445F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4"/>
                        </w:rPr>
                      </w:pPr>
                      <w:r w:rsidRPr="00AC7BB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4"/>
                        </w:rPr>
                        <w:t>報名表，</w:t>
                      </w:r>
                      <w:hyperlink r:id="rId10" w:history="1">
                        <w:r w:rsidR="006445F0" w:rsidRPr="00AC7BB4">
                          <w:rPr>
                            <w:rStyle w:val="ac"/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  <w:u w:val="none"/>
                          </w:rPr>
                          <w:t>請MAIL至海資所信箱</w:t>
                        </w:r>
                        <w:r w:rsidR="006445F0" w:rsidRPr="00AC7BB4">
                          <w:rPr>
                            <w:rStyle w:val="ac"/>
                            <w:rFonts w:ascii="微軟正黑體" w:eastAsia="微軟正黑體" w:hAnsi="微軟正黑體"/>
                            <w:color w:val="000000" w:themeColor="text1"/>
                            <w:sz w:val="22"/>
                            <w:szCs w:val="24"/>
                            <w:u w:val="none"/>
                          </w:rPr>
                          <w:t>imarm.ntou@gmail.com</w:t>
                        </w:r>
                      </w:hyperlink>
                      <w:r w:rsidR="006445F0" w:rsidRPr="00AC7BB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4"/>
                        </w:rPr>
                        <w:t>，</w:t>
                      </w:r>
                    </w:p>
                    <w:p w14:paraId="0CC41C92" w14:textId="74239F7C" w:rsidR="006445F0" w:rsidRPr="00AC7BB4" w:rsidRDefault="006445F0" w:rsidP="006445F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AC7BB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4"/>
                        </w:rPr>
                        <w:t>並於主旨打上</w:t>
                      </w:r>
                      <w:r w:rsidRPr="00AC7BB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第四屆海洋與臺灣研討會短片徵選活動，謝謝。</w:t>
                      </w:r>
                    </w:p>
                    <w:p w14:paraId="3EAC4B88" w14:textId="379C2F23" w:rsidR="00CC001C" w:rsidRPr="00AC7BB4" w:rsidRDefault="00CC001C" w:rsidP="00617436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01C" w:rsidRPr="00937169">
        <w:rPr>
          <w:rFonts w:ascii="標楷體" w:eastAsia="標楷體" w:hAnsi="標楷體" w:hint="eastAsia"/>
        </w:rPr>
        <w:t>【附件一】報名表</w:t>
      </w:r>
    </w:p>
    <w:p w14:paraId="576E47C9" w14:textId="77777777" w:rsidR="00CC001C" w:rsidRPr="00937169" w:rsidRDefault="00880924" w:rsidP="008F7F2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937169">
        <w:rPr>
          <w:rFonts w:ascii="標楷體" w:eastAsia="標楷體" w:hAnsi="標楷體" w:hint="eastAsia"/>
          <w:b/>
          <w:sz w:val="28"/>
          <w:szCs w:val="28"/>
        </w:rPr>
        <w:t>第四屆海洋與臺灣研討會</w:t>
      </w:r>
      <w:r w:rsidR="00F35232" w:rsidRPr="00937169">
        <w:rPr>
          <w:rFonts w:ascii="標楷體" w:eastAsia="標楷體" w:hAnsi="標楷體" w:hint="eastAsia"/>
          <w:b/>
          <w:sz w:val="28"/>
          <w:szCs w:val="28"/>
        </w:rPr>
        <w:t>短</w:t>
      </w:r>
      <w:r w:rsidR="00CC001C" w:rsidRPr="00937169">
        <w:rPr>
          <w:rFonts w:ascii="標楷體" w:eastAsia="標楷體" w:hAnsi="標楷體" w:hint="eastAsia"/>
          <w:b/>
          <w:sz w:val="28"/>
          <w:szCs w:val="28"/>
        </w:rPr>
        <w:t>片徵選活動</w:t>
      </w:r>
    </w:p>
    <w:p w14:paraId="3CC4C92E" w14:textId="77777777" w:rsidR="00CC001C" w:rsidRPr="00937169" w:rsidRDefault="00CC001C" w:rsidP="008F7F2A">
      <w:pPr>
        <w:wordWrap w:val="0"/>
        <w:snapToGrid w:val="0"/>
        <w:jc w:val="right"/>
        <w:rPr>
          <w:rFonts w:ascii="標楷體" w:eastAsia="標楷體" w:hAnsi="標楷體"/>
          <w:sz w:val="20"/>
          <w:szCs w:val="28"/>
        </w:rPr>
      </w:pPr>
      <w:r w:rsidRPr="00937169">
        <w:rPr>
          <w:rFonts w:ascii="標楷體" w:eastAsia="標楷體" w:hAnsi="標楷體" w:hint="eastAsia"/>
          <w:sz w:val="20"/>
          <w:szCs w:val="28"/>
        </w:rPr>
        <w:t>編號：</w:t>
      </w:r>
      <w:r w:rsidR="00447639" w:rsidRPr="00937169">
        <w:rPr>
          <w:rFonts w:ascii="標楷體" w:eastAsia="標楷體" w:hAnsi="標楷體" w:hint="eastAsia"/>
          <w:sz w:val="20"/>
          <w:szCs w:val="28"/>
          <w:u w:val="single"/>
        </w:rPr>
        <w:t xml:space="preserve">            </w:t>
      </w:r>
      <w:r w:rsidR="00880924" w:rsidRPr="00937169">
        <w:rPr>
          <w:rFonts w:ascii="標楷體" w:eastAsia="標楷體" w:hAnsi="標楷體" w:hint="eastAsia"/>
          <w:sz w:val="20"/>
          <w:szCs w:val="28"/>
          <w:u w:val="single"/>
        </w:rPr>
        <w:t>(報名者免填)</w:t>
      </w:r>
      <w:r w:rsidR="00447639" w:rsidRPr="00937169">
        <w:rPr>
          <w:rFonts w:ascii="標楷體" w:eastAsia="標楷體" w:hAnsi="標楷體" w:hint="eastAsia"/>
          <w:sz w:val="20"/>
          <w:szCs w:val="28"/>
        </w:rPr>
        <w:t xml:space="preserve"> </w:t>
      </w:r>
    </w:p>
    <w:tbl>
      <w:tblPr>
        <w:tblW w:w="8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3260"/>
        <w:gridCol w:w="709"/>
        <w:gridCol w:w="1278"/>
      </w:tblGrid>
      <w:tr w:rsidR="00CC001C" w:rsidRPr="00937169" w14:paraId="67872D4B" w14:textId="777777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66B769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694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53971ED8" w14:textId="77777777" w:rsidR="00CC001C" w:rsidRPr="00937169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5A14" w:rsidRPr="00937169" w14:paraId="2E3A33B3" w14:textId="777777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E17481" w14:textId="77777777" w:rsidR="008F5A14" w:rsidRPr="00937169" w:rsidRDefault="008F5A14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報名主題</w:t>
            </w:r>
          </w:p>
        </w:tc>
        <w:tc>
          <w:tcPr>
            <w:tcW w:w="694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F3F6609" w14:textId="77777777" w:rsidR="008F5A14" w:rsidRPr="00937169" w:rsidRDefault="008F5A14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937169" w14:paraId="6BE64CD9" w14:textId="777777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DE17FF" w14:textId="77777777" w:rsidR="00CC001C" w:rsidRPr="00937169" w:rsidRDefault="00880924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參賽單位</w:t>
            </w:r>
          </w:p>
        </w:tc>
        <w:tc>
          <w:tcPr>
            <w:tcW w:w="694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84B4D6E" w14:textId="77777777" w:rsidR="00CC001C" w:rsidRPr="00937169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937169" w14:paraId="68AF2E97" w14:textId="77777777">
        <w:trPr>
          <w:trHeight w:val="559"/>
        </w:trPr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F2381" w14:textId="77777777" w:rsidR="00CC001C" w:rsidRPr="00937169" w:rsidRDefault="00CC001C" w:rsidP="00A70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參賽代表</w:t>
            </w:r>
          </w:p>
          <w:p w14:paraId="2EA203AD" w14:textId="77777777" w:rsidR="00CC001C" w:rsidRPr="00937169" w:rsidRDefault="00CC001C" w:rsidP="00A70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3C869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1F57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131E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091674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937169" w14:paraId="6D16C187" w14:textId="77777777">
        <w:trPr>
          <w:trHeight w:val="539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3784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8292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76D6AE" w14:textId="77777777" w:rsidR="00CC001C" w:rsidRPr="00937169" w:rsidRDefault="00CC001C" w:rsidP="009A08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/>
                <w:sz w:val="26"/>
                <w:szCs w:val="26"/>
              </w:rPr>
              <w:t xml:space="preserve">                       </w:t>
            </w: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CC001C" w:rsidRPr="00937169" w14:paraId="6F3AE460" w14:textId="77777777">
        <w:trPr>
          <w:trHeight w:val="575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3C99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8A6E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6B776D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937169">
              <w:rPr>
                <w:rFonts w:ascii="標楷體" w:eastAsia="標楷體" w:hAnsi="標楷體"/>
                <w:sz w:val="26"/>
                <w:szCs w:val="26"/>
              </w:rPr>
              <w:t xml:space="preserve">(   )            </w:t>
            </w: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</w:p>
          <w:p w14:paraId="0FD165CB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CC001C" w:rsidRPr="00937169" w14:paraId="7A07F488" w14:textId="77777777">
        <w:trPr>
          <w:trHeight w:val="72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2997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40634A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通訊住址：（請填郵遞區號＋地址）</w:t>
            </w:r>
          </w:p>
          <w:p w14:paraId="372DFB21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937169" w14:paraId="0C023074" w14:textId="77777777">
        <w:trPr>
          <w:trHeight w:val="51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F38E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5842AA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C001C" w:rsidRPr="00937169" w14:paraId="30F7AEA4" w14:textId="77777777">
        <w:trPr>
          <w:trHeight w:val="4469"/>
        </w:trPr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098A90" w14:textId="77777777" w:rsidR="00CC001C" w:rsidRPr="00937169" w:rsidRDefault="00CC001C" w:rsidP="00E23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作品描述</w:t>
            </w:r>
          </w:p>
          <w:p w14:paraId="48158789" w14:textId="77777777" w:rsidR="00880924" w:rsidRPr="00937169" w:rsidRDefault="00880924" w:rsidP="00E23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(600字)</w:t>
            </w:r>
          </w:p>
        </w:tc>
        <w:tc>
          <w:tcPr>
            <w:tcW w:w="694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7CFD68B5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0A6F512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0147D32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D13AFD8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74DD2A7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F971AC5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2EAEA0F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92209E7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9E2D590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E27A557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1FEE501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AA42E82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798EE38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937169" w14:paraId="1462F171" w14:textId="77777777">
        <w:trPr>
          <w:trHeight w:val="1637"/>
        </w:trPr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28F38A51" w14:textId="77777777" w:rsidR="00CC001C" w:rsidRPr="00937169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6948" w:type="dxa"/>
            <w:gridSpan w:val="4"/>
            <w:tcBorders>
              <w:left w:val="single" w:sz="6" w:space="0" w:color="auto"/>
            </w:tcBorders>
          </w:tcPr>
          <w:p w14:paraId="220E1CDF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本作品未發表於其他類似競賽及未涉及抄襲，若涉及侵害他人著作權者，應由作者負責。</w:t>
            </w:r>
          </w:p>
          <w:p w14:paraId="12764984" w14:textId="77777777" w:rsidR="00CC001C" w:rsidRPr="00937169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EEF10C3" w14:textId="77777777" w:rsidR="00CC001C" w:rsidRPr="00937169" w:rsidRDefault="00CC001C" w:rsidP="00AF03F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作者簽名：</w:t>
            </w:r>
            <w:r w:rsidR="008B5307" w:rsidRPr="0093716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B5307" w:rsidRPr="0093716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B5307" w:rsidRPr="0093716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93716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14:paraId="1B4BE5AA" w14:textId="693C15DD" w:rsidR="00CC001C" w:rsidRPr="00AC7BB4" w:rsidRDefault="00CC001C" w:rsidP="00AC7BB4">
      <w:pPr>
        <w:rPr>
          <w:rFonts w:ascii="標楷體" w:eastAsia="標楷體" w:hAnsi="標楷體"/>
          <w:sz w:val="26"/>
          <w:szCs w:val="26"/>
        </w:rPr>
      </w:pPr>
      <w:r w:rsidRPr="00937169">
        <w:rPr>
          <w:rFonts w:ascii="標楷體" w:eastAsia="標楷體" w:hAnsi="標楷體" w:hint="eastAsia"/>
          <w:sz w:val="26"/>
          <w:szCs w:val="26"/>
        </w:rPr>
        <w:t>註：本報名表可自行影印使用，隨同作品寄達收件單位。</w:t>
      </w:r>
    </w:p>
    <w:sectPr w:rsidR="00CC001C" w:rsidRPr="00AC7BB4" w:rsidSect="00484816">
      <w:pgSz w:w="11906" w:h="16838"/>
      <w:pgMar w:top="993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2C2C" w14:textId="77777777" w:rsidR="00414460" w:rsidRDefault="00414460" w:rsidP="00920F92">
      <w:r>
        <w:separator/>
      </w:r>
    </w:p>
  </w:endnote>
  <w:endnote w:type="continuationSeparator" w:id="0">
    <w:p w14:paraId="2717AD52" w14:textId="77777777" w:rsidR="00414460" w:rsidRDefault="00414460" w:rsidP="009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6F71" w14:textId="77777777" w:rsidR="00414460" w:rsidRDefault="00414460" w:rsidP="00920F92">
      <w:r>
        <w:separator/>
      </w:r>
    </w:p>
  </w:footnote>
  <w:footnote w:type="continuationSeparator" w:id="0">
    <w:p w14:paraId="0550725C" w14:textId="77777777" w:rsidR="00414460" w:rsidRDefault="00414460" w:rsidP="0092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D3B"/>
    <w:multiLevelType w:val="multilevel"/>
    <w:tmpl w:val="2AE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06711"/>
    <w:multiLevelType w:val="hybridMultilevel"/>
    <w:tmpl w:val="04545AAA"/>
    <w:lvl w:ilvl="0" w:tplc="5A56E82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 w15:restartNumberingAfterBreak="0">
    <w:nsid w:val="03660CE3"/>
    <w:multiLevelType w:val="hybridMultilevel"/>
    <w:tmpl w:val="0BE813A8"/>
    <w:lvl w:ilvl="0" w:tplc="0F0CBA28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 w15:restartNumberingAfterBreak="0">
    <w:nsid w:val="08EE34BD"/>
    <w:multiLevelType w:val="hybridMultilevel"/>
    <w:tmpl w:val="DBA002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A505338"/>
    <w:multiLevelType w:val="multilevel"/>
    <w:tmpl w:val="867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D37AB"/>
    <w:multiLevelType w:val="multilevel"/>
    <w:tmpl w:val="AD5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A395D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9B657E"/>
    <w:multiLevelType w:val="hybridMultilevel"/>
    <w:tmpl w:val="D49E67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0213"/>
    <w:multiLevelType w:val="hybridMultilevel"/>
    <w:tmpl w:val="98B6F43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9" w15:restartNumberingAfterBreak="0">
    <w:nsid w:val="11C5703E"/>
    <w:multiLevelType w:val="hybridMultilevel"/>
    <w:tmpl w:val="95B49CB2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0" w15:restartNumberingAfterBreak="0">
    <w:nsid w:val="19550F7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1" w15:restartNumberingAfterBreak="0">
    <w:nsid w:val="1C2C7B0D"/>
    <w:multiLevelType w:val="hybridMultilevel"/>
    <w:tmpl w:val="CDF4961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22392252"/>
    <w:multiLevelType w:val="hybridMultilevel"/>
    <w:tmpl w:val="50D2E890"/>
    <w:lvl w:ilvl="0" w:tplc="7870BC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430046D"/>
    <w:multiLevelType w:val="hybridMultilevel"/>
    <w:tmpl w:val="DCA2B5B0"/>
    <w:lvl w:ilvl="0" w:tplc="92F2ED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275D527A"/>
    <w:multiLevelType w:val="hybridMultilevel"/>
    <w:tmpl w:val="9AB6C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EB7E10"/>
    <w:multiLevelType w:val="hybridMultilevel"/>
    <w:tmpl w:val="51F4627C"/>
    <w:lvl w:ilvl="0" w:tplc="86A2537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8B84BFC6">
      <w:start w:val="1"/>
      <w:numFmt w:val="taiwaneseCountingThousand"/>
      <w:lvlText w:val="（%2）"/>
      <w:lvlJc w:val="left"/>
      <w:pPr>
        <w:ind w:left="1625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6" w15:restartNumberingAfterBreak="0">
    <w:nsid w:val="2AEA0CE0"/>
    <w:multiLevelType w:val="hybridMultilevel"/>
    <w:tmpl w:val="26641D8A"/>
    <w:lvl w:ilvl="0" w:tplc="35CE96F2">
      <w:start w:val="2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 w15:restartNumberingAfterBreak="0">
    <w:nsid w:val="33074015"/>
    <w:multiLevelType w:val="multilevel"/>
    <w:tmpl w:val="392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83531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343972"/>
    <w:multiLevelType w:val="hybridMultilevel"/>
    <w:tmpl w:val="644AF926"/>
    <w:lvl w:ilvl="0" w:tplc="18BE6FB2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65756E0"/>
    <w:multiLevelType w:val="hybridMultilevel"/>
    <w:tmpl w:val="24C606CE"/>
    <w:lvl w:ilvl="0" w:tplc="E326B160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1" w15:restartNumberingAfterBreak="0">
    <w:nsid w:val="3D14680F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2" w15:restartNumberingAfterBreak="0">
    <w:nsid w:val="3D3F636A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3" w15:restartNumberingAfterBreak="0">
    <w:nsid w:val="45F63681"/>
    <w:multiLevelType w:val="hybridMultilevel"/>
    <w:tmpl w:val="6AE2BE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48ED02E2"/>
    <w:multiLevelType w:val="hybridMultilevel"/>
    <w:tmpl w:val="4FD878CA"/>
    <w:lvl w:ilvl="0" w:tplc="36884A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81CCE73E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AE90EA4"/>
    <w:multiLevelType w:val="hybridMultilevel"/>
    <w:tmpl w:val="D45AF9F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81CCE73E">
      <w:start w:val="1"/>
      <w:numFmt w:val="taiwaneseCountingThousand"/>
      <w:lvlText w:val="（%2）"/>
      <w:lvlJc w:val="left"/>
      <w:pPr>
        <w:ind w:left="133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6" w15:restartNumberingAfterBreak="0">
    <w:nsid w:val="50627A6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513517AD"/>
    <w:multiLevelType w:val="hybridMultilevel"/>
    <w:tmpl w:val="E7BEEF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1CCE73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58389D"/>
    <w:multiLevelType w:val="hybridMultilevel"/>
    <w:tmpl w:val="4914E4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5FE81CD6"/>
    <w:multiLevelType w:val="multilevel"/>
    <w:tmpl w:val="DF54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DD02B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7ED3AE8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2" w15:restartNumberingAfterBreak="0">
    <w:nsid w:val="6F5E272E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3" w15:restartNumberingAfterBreak="0">
    <w:nsid w:val="728246F2"/>
    <w:multiLevelType w:val="hybridMultilevel"/>
    <w:tmpl w:val="C338F3D4"/>
    <w:lvl w:ilvl="0" w:tplc="485A2362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4" w15:restartNumberingAfterBreak="0">
    <w:nsid w:val="777228A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5" w15:restartNumberingAfterBreak="0">
    <w:nsid w:val="77A7077A"/>
    <w:multiLevelType w:val="hybridMultilevel"/>
    <w:tmpl w:val="02BE86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 w15:restartNumberingAfterBreak="0">
    <w:nsid w:val="7E461BAE"/>
    <w:multiLevelType w:val="hybridMultilevel"/>
    <w:tmpl w:val="44668B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3"/>
  </w:num>
  <w:num w:numId="3">
    <w:abstractNumId w:val="33"/>
  </w:num>
  <w:num w:numId="4">
    <w:abstractNumId w:val="21"/>
  </w:num>
  <w:num w:numId="5">
    <w:abstractNumId w:val="1"/>
  </w:num>
  <w:num w:numId="6">
    <w:abstractNumId w:val="9"/>
  </w:num>
  <w:num w:numId="7">
    <w:abstractNumId w:val="20"/>
  </w:num>
  <w:num w:numId="8">
    <w:abstractNumId w:val="28"/>
  </w:num>
  <w:num w:numId="9">
    <w:abstractNumId w:val="15"/>
  </w:num>
  <w:num w:numId="10">
    <w:abstractNumId w:val="23"/>
  </w:num>
  <w:num w:numId="11">
    <w:abstractNumId w:val="11"/>
  </w:num>
  <w:num w:numId="12">
    <w:abstractNumId w:val="35"/>
  </w:num>
  <w:num w:numId="13">
    <w:abstractNumId w:val="30"/>
  </w:num>
  <w:num w:numId="14">
    <w:abstractNumId w:val="2"/>
  </w:num>
  <w:num w:numId="15">
    <w:abstractNumId w:val="26"/>
  </w:num>
  <w:num w:numId="16">
    <w:abstractNumId w:val="16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  <w:num w:numId="21">
    <w:abstractNumId w:val="7"/>
  </w:num>
  <w:num w:numId="22">
    <w:abstractNumId w:val="24"/>
  </w:num>
  <w:num w:numId="23">
    <w:abstractNumId w:val="27"/>
  </w:num>
  <w:num w:numId="24">
    <w:abstractNumId w:val="36"/>
  </w:num>
  <w:num w:numId="25">
    <w:abstractNumId w:val="6"/>
  </w:num>
  <w:num w:numId="26">
    <w:abstractNumId w:val="31"/>
  </w:num>
  <w:num w:numId="27">
    <w:abstractNumId w:val="32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34"/>
  </w:num>
  <w:num w:numId="33">
    <w:abstractNumId w:val="29"/>
  </w:num>
  <w:num w:numId="34">
    <w:abstractNumId w:val="17"/>
  </w:num>
  <w:num w:numId="35">
    <w:abstractNumId w:val="4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32"/>
    <w:rsid w:val="00002544"/>
    <w:rsid w:val="00002B88"/>
    <w:rsid w:val="00005E8B"/>
    <w:rsid w:val="000107B2"/>
    <w:rsid w:val="00015E1F"/>
    <w:rsid w:val="000178C6"/>
    <w:rsid w:val="000227A4"/>
    <w:rsid w:val="00023C7B"/>
    <w:rsid w:val="00027ED7"/>
    <w:rsid w:val="000461BF"/>
    <w:rsid w:val="0004733E"/>
    <w:rsid w:val="00051149"/>
    <w:rsid w:val="000511A6"/>
    <w:rsid w:val="00054CA8"/>
    <w:rsid w:val="0005704E"/>
    <w:rsid w:val="000577CB"/>
    <w:rsid w:val="00062340"/>
    <w:rsid w:val="00066B08"/>
    <w:rsid w:val="00067BAE"/>
    <w:rsid w:val="0007151E"/>
    <w:rsid w:val="00073E18"/>
    <w:rsid w:val="00085877"/>
    <w:rsid w:val="00087EF3"/>
    <w:rsid w:val="00090487"/>
    <w:rsid w:val="00092DDD"/>
    <w:rsid w:val="0009382B"/>
    <w:rsid w:val="00095CD6"/>
    <w:rsid w:val="00097614"/>
    <w:rsid w:val="000A0756"/>
    <w:rsid w:val="000A3C6B"/>
    <w:rsid w:val="000A3E16"/>
    <w:rsid w:val="000A472F"/>
    <w:rsid w:val="000B3CEF"/>
    <w:rsid w:val="000B51F0"/>
    <w:rsid w:val="000B6F03"/>
    <w:rsid w:val="000C26D0"/>
    <w:rsid w:val="000C30F0"/>
    <w:rsid w:val="000D4E5A"/>
    <w:rsid w:val="000D58B3"/>
    <w:rsid w:val="000E06D2"/>
    <w:rsid w:val="000E44A2"/>
    <w:rsid w:val="000E481A"/>
    <w:rsid w:val="000F0225"/>
    <w:rsid w:val="000F0C43"/>
    <w:rsid w:val="001007EB"/>
    <w:rsid w:val="0010108E"/>
    <w:rsid w:val="00112B7A"/>
    <w:rsid w:val="00113137"/>
    <w:rsid w:val="001158D1"/>
    <w:rsid w:val="00123F73"/>
    <w:rsid w:val="00124422"/>
    <w:rsid w:val="00133EDA"/>
    <w:rsid w:val="00144B1D"/>
    <w:rsid w:val="00146399"/>
    <w:rsid w:val="00160C4D"/>
    <w:rsid w:val="001613CA"/>
    <w:rsid w:val="00161A5A"/>
    <w:rsid w:val="0017107D"/>
    <w:rsid w:val="00180C35"/>
    <w:rsid w:val="00184310"/>
    <w:rsid w:val="00185870"/>
    <w:rsid w:val="00195D87"/>
    <w:rsid w:val="001A0625"/>
    <w:rsid w:val="001A64BE"/>
    <w:rsid w:val="001B036F"/>
    <w:rsid w:val="001B5908"/>
    <w:rsid w:val="001C10C3"/>
    <w:rsid w:val="001C59B4"/>
    <w:rsid w:val="001C5F13"/>
    <w:rsid w:val="001C696D"/>
    <w:rsid w:val="001D698B"/>
    <w:rsid w:val="001E63F3"/>
    <w:rsid w:val="001F366C"/>
    <w:rsid w:val="00200751"/>
    <w:rsid w:val="00202918"/>
    <w:rsid w:val="00212402"/>
    <w:rsid w:val="002126B5"/>
    <w:rsid w:val="002155CD"/>
    <w:rsid w:val="00235A95"/>
    <w:rsid w:val="00244E8D"/>
    <w:rsid w:val="00252B76"/>
    <w:rsid w:val="002558C4"/>
    <w:rsid w:val="00256F46"/>
    <w:rsid w:val="002571DA"/>
    <w:rsid w:val="00260DF8"/>
    <w:rsid w:val="002649A5"/>
    <w:rsid w:val="00270E92"/>
    <w:rsid w:val="00271AB3"/>
    <w:rsid w:val="002A2D08"/>
    <w:rsid w:val="002B28C9"/>
    <w:rsid w:val="002B3BC9"/>
    <w:rsid w:val="002B5AAB"/>
    <w:rsid w:val="002D190E"/>
    <w:rsid w:val="002D2C1E"/>
    <w:rsid w:val="002D54F1"/>
    <w:rsid w:val="002D77FC"/>
    <w:rsid w:val="002E1FF7"/>
    <w:rsid w:val="002E37FE"/>
    <w:rsid w:val="002E5458"/>
    <w:rsid w:val="002E7913"/>
    <w:rsid w:val="00311FD4"/>
    <w:rsid w:val="0031540E"/>
    <w:rsid w:val="0031624A"/>
    <w:rsid w:val="0032133E"/>
    <w:rsid w:val="00322A8C"/>
    <w:rsid w:val="0032748A"/>
    <w:rsid w:val="00330A7E"/>
    <w:rsid w:val="003324B3"/>
    <w:rsid w:val="0033777F"/>
    <w:rsid w:val="00344B88"/>
    <w:rsid w:val="00351277"/>
    <w:rsid w:val="00352258"/>
    <w:rsid w:val="00353E41"/>
    <w:rsid w:val="00355D95"/>
    <w:rsid w:val="003562E2"/>
    <w:rsid w:val="00361DDC"/>
    <w:rsid w:val="00361FFF"/>
    <w:rsid w:val="003670D4"/>
    <w:rsid w:val="00367551"/>
    <w:rsid w:val="00370ECC"/>
    <w:rsid w:val="00374000"/>
    <w:rsid w:val="00377477"/>
    <w:rsid w:val="00377535"/>
    <w:rsid w:val="00386601"/>
    <w:rsid w:val="00390CEC"/>
    <w:rsid w:val="00393BDE"/>
    <w:rsid w:val="00394B3B"/>
    <w:rsid w:val="003A001B"/>
    <w:rsid w:val="003A08D8"/>
    <w:rsid w:val="003A21BE"/>
    <w:rsid w:val="003A2D39"/>
    <w:rsid w:val="003A6AE5"/>
    <w:rsid w:val="003B3A32"/>
    <w:rsid w:val="003C09AE"/>
    <w:rsid w:val="003D390A"/>
    <w:rsid w:val="003E27EB"/>
    <w:rsid w:val="003E2C2A"/>
    <w:rsid w:val="003E5BE0"/>
    <w:rsid w:val="003F1AB9"/>
    <w:rsid w:val="003F30E8"/>
    <w:rsid w:val="003F719E"/>
    <w:rsid w:val="00404D79"/>
    <w:rsid w:val="004067CA"/>
    <w:rsid w:val="00407FC1"/>
    <w:rsid w:val="00413744"/>
    <w:rsid w:val="00414460"/>
    <w:rsid w:val="004271B6"/>
    <w:rsid w:val="00435C82"/>
    <w:rsid w:val="004461BF"/>
    <w:rsid w:val="0044646B"/>
    <w:rsid w:val="00446B43"/>
    <w:rsid w:val="00447639"/>
    <w:rsid w:val="00452F62"/>
    <w:rsid w:val="00453467"/>
    <w:rsid w:val="004610D8"/>
    <w:rsid w:val="00467542"/>
    <w:rsid w:val="0047182B"/>
    <w:rsid w:val="00472902"/>
    <w:rsid w:val="00472C55"/>
    <w:rsid w:val="00474934"/>
    <w:rsid w:val="00476CC3"/>
    <w:rsid w:val="00482F4F"/>
    <w:rsid w:val="00484816"/>
    <w:rsid w:val="00484C50"/>
    <w:rsid w:val="004918E1"/>
    <w:rsid w:val="004A7CA0"/>
    <w:rsid w:val="004B1717"/>
    <w:rsid w:val="004C42A5"/>
    <w:rsid w:val="004C7141"/>
    <w:rsid w:val="004C7942"/>
    <w:rsid w:val="004D2ABC"/>
    <w:rsid w:val="004D7731"/>
    <w:rsid w:val="004E0D7A"/>
    <w:rsid w:val="004E17AF"/>
    <w:rsid w:val="004E31CE"/>
    <w:rsid w:val="004E6903"/>
    <w:rsid w:val="004E7761"/>
    <w:rsid w:val="004F647B"/>
    <w:rsid w:val="004F6EB3"/>
    <w:rsid w:val="004F7038"/>
    <w:rsid w:val="0050101D"/>
    <w:rsid w:val="00517151"/>
    <w:rsid w:val="0052046A"/>
    <w:rsid w:val="00525FF6"/>
    <w:rsid w:val="00536BD4"/>
    <w:rsid w:val="00545896"/>
    <w:rsid w:val="005464C8"/>
    <w:rsid w:val="00546964"/>
    <w:rsid w:val="00547460"/>
    <w:rsid w:val="005476F2"/>
    <w:rsid w:val="00551CAC"/>
    <w:rsid w:val="005552A4"/>
    <w:rsid w:val="00556716"/>
    <w:rsid w:val="005572A4"/>
    <w:rsid w:val="00564FE4"/>
    <w:rsid w:val="005759DB"/>
    <w:rsid w:val="0058160A"/>
    <w:rsid w:val="0058321A"/>
    <w:rsid w:val="00585C99"/>
    <w:rsid w:val="00587AEF"/>
    <w:rsid w:val="0059146A"/>
    <w:rsid w:val="005963A5"/>
    <w:rsid w:val="005979A2"/>
    <w:rsid w:val="005A17F6"/>
    <w:rsid w:val="005B2819"/>
    <w:rsid w:val="005B4268"/>
    <w:rsid w:val="005B6840"/>
    <w:rsid w:val="005C31DF"/>
    <w:rsid w:val="005C4636"/>
    <w:rsid w:val="005C577C"/>
    <w:rsid w:val="005D070F"/>
    <w:rsid w:val="005D29B9"/>
    <w:rsid w:val="005D2A43"/>
    <w:rsid w:val="005D5932"/>
    <w:rsid w:val="005D72E8"/>
    <w:rsid w:val="005E03FC"/>
    <w:rsid w:val="005E047C"/>
    <w:rsid w:val="005E0917"/>
    <w:rsid w:val="005E41CA"/>
    <w:rsid w:val="005E530E"/>
    <w:rsid w:val="005E75F3"/>
    <w:rsid w:val="005F2A1E"/>
    <w:rsid w:val="005F3203"/>
    <w:rsid w:val="00600063"/>
    <w:rsid w:val="006029D0"/>
    <w:rsid w:val="00606A39"/>
    <w:rsid w:val="00606E0A"/>
    <w:rsid w:val="0061045A"/>
    <w:rsid w:val="006104C3"/>
    <w:rsid w:val="006104C9"/>
    <w:rsid w:val="0061113D"/>
    <w:rsid w:val="00616BDA"/>
    <w:rsid w:val="00617436"/>
    <w:rsid w:val="0062069B"/>
    <w:rsid w:val="006335CF"/>
    <w:rsid w:val="0063392C"/>
    <w:rsid w:val="0063423B"/>
    <w:rsid w:val="00637699"/>
    <w:rsid w:val="006426F1"/>
    <w:rsid w:val="00642741"/>
    <w:rsid w:val="006445F0"/>
    <w:rsid w:val="00646799"/>
    <w:rsid w:val="00646A7E"/>
    <w:rsid w:val="00654DC6"/>
    <w:rsid w:val="00654F97"/>
    <w:rsid w:val="00660033"/>
    <w:rsid w:val="00664F4C"/>
    <w:rsid w:val="00673E26"/>
    <w:rsid w:val="00680D8E"/>
    <w:rsid w:val="00681177"/>
    <w:rsid w:val="00693494"/>
    <w:rsid w:val="00693BEE"/>
    <w:rsid w:val="006A3A6D"/>
    <w:rsid w:val="006A6571"/>
    <w:rsid w:val="006B1619"/>
    <w:rsid w:val="006B26A7"/>
    <w:rsid w:val="006B4F21"/>
    <w:rsid w:val="006C0FF8"/>
    <w:rsid w:val="006C5B4E"/>
    <w:rsid w:val="006C7B25"/>
    <w:rsid w:val="006D0B9A"/>
    <w:rsid w:val="006D1481"/>
    <w:rsid w:val="006F08B5"/>
    <w:rsid w:val="006F6F33"/>
    <w:rsid w:val="007014E5"/>
    <w:rsid w:val="00705F97"/>
    <w:rsid w:val="0070728E"/>
    <w:rsid w:val="00707EB7"/>
    <w:rsid w:val="00711540"/>
    <w:rsid w:val="00713506"/>
    <w:rsid w:val="007201C2"/>
    <w:rsid w:val="00723AE0"/>
    <w:rsid w:val="007351CC"/>
    <w:rsid w:val="00744821"/>
    <w:rsid w:val="00747E33"/>
    <w:rsid w:val="00750C3B"/>
    <w:rsid w:val="00751FF1"/>
    <w:rsid w:val="007527A7"/>
    <w:rsid w:val="00757E44"/>
    <w:rsid w:val="007651A3"/>
    <w:rsid w:val="00770B57"/>
    <w:rsid w:val="00773334"/>
    <w:rsid w:val="007841E1"/>
    <w:rsid w:val="007A3920"/>
    <w:rsid w:val="007A5703"/>
    <w:rsid w:val="007B0A0B"/>
    <w:rsid w:val="007B4B31"/>
    <w:rsid w:val="007C5C50"/>
    <w:rsid w:val="007D6E32"/>
    <w:rsid w:val="007E3A83"/>
    <w:rsid w:val="007E4A32"/>
    <w:rsid w:val="007F411D"/>
    <w:rsid w:val="007F71FE"/>
    <w:rsid w:val="00807387"/>
    <w:rsid w:val="00820FAA"/>
    <w:rsid w:val="008214C1"/>
    <w:rsid w:val="008241B1"/>
    <w:rsid w:val="00833B45"/>
    <w:rsid w:val="0083422A"/>
    <w:rsid w:val="00837FC2"/>
    <w:rsid w:val="0084023C"/>
    <w:rsid w:val="0084043D"/>
    <w:rsid w:val="00841C2C"/>
    <w:rsid w:val="0085282F"/>
    <w:rsid w:val="008573C4"/>
    <w:rsid w:val="008759D4"/>
    <w:rsid w:val="00877D20"/>
    <w:rsid w:val="00880924"/>
    <w:rsid w:val="00886C0E"/>
    <w:rsid w:val="00892347"/>
    <w:rsid w:val="00896645"/>
    <w:rsid w:val="0089743E"/>
    <w:rsid w:val="008A14B0"/>
    <w:rsid w:val="008A3278"/>
    <w:rsid w:val="008A5205"/>
    <w:rsid w:val="008B5307"/>
    <w:rsid w:val="008C16C2"/>
    <w:rsid w:val="008D3CC1"/>
    <w:rsid w:val="008D78D7"/>
    <w:rsid w:val="008E1E7C"/>
    <w:rsid w:val="008E25AE"/>
    <w:rsid w:val="008E4B4A"/>
    <w:rsid w:val="008E6037"/>
    <w:rsid w:val="008E6344"/>
    <w:rsid w:val="008F38C2"/>
    <w:rsid w:val="008F5A14"/>
    <w:rsid w:val="008F7F2A"/>
    <w:rsid w:val="0090095D"/>
    <w:rsid w:val="00901CEC"/>
    <w:rsid w:val="00917248"/>
    <w:rsid w:val="00920F92"/>
    <w:rsid w:val="009275CA"/>
    <w:rsid w:val="00932778"/>
    <w:rsid w:val="00932B80"/>
    <w:rsid w:val="00934F66"/>
    <w:rsid w:val="009350AE"/>
    <w:rsid w:val="00937169"/>
    <w:rsid w:val="00940B57"/>
    <w:rsid w:val="009459E5"/>
    <w:rsid w:val="00947B8A"/>
    <w:rsid w:val="00951E92"/>
    <w:rsid w:val="00951FF4"/>
    <w:rsid w:val="0095487E"/>
    <w:rsid w:val="00962033"/>
    <w:rsid w:val="00971649"/>
    <w:rsid w:val="0097249C"/>
    <w:rsid w:val="00972B64"/>
    <w:rsid w:val="00980CC2"/>
    <w:rsid w:val="00983FDE"/>
    <w:rsid w:val="0098453A"/>
    <w:rsid w:val="0098546B"/>
    <w:rsid w:val="009929B1"/>
    <w:rsid w:val="00995D9D"/>
    <w:rsid w:val="009A0899"/>
    <w:rsid w:val="009A332F"/>
    <w:rsid w:val="009A3DC4"/>
    <w:rsid w:val="009A4C2A"/>
    <w:rsid w:val="009A5049"/>
    <w:rsid w:val="009B5B4C"/>
    <w:rsid w:val="009D1A12"/>
    <w:rsid w:val="009D4034"/>
    <w:rsid w:val="009D74C3"/>
    <w:rsid w:val="009E05AE"/>
    <w:rsid w:val="009F244F"/>
    <w:rsid w:val="00A02F88"/>
    <w:rsid w:val="00A07941"/>
    <w:rsid w:val="00A1047F"/>
    <w:rsid w:val="00A10EDB"/>
    <w:rsid w:val="00A12F4C"/>
    <w:rsid w:val="00A17052"/>
    <w:rsid w:val="00A21CFC"/>
    <w:rsid w:val="00A21F11"/>
    <w:rsid w:val="00A26A06"/>
    <w:rsid w:val="00A27745"/>
    <w:rsid w:val="00A3167F"/>
    <w:rsid w:val="00A354BA"/>
    <w:rsid w:val="00A3635D"/>
    <w:rsid w:val="00A3795A"/>
    <w:rsid w:val="00A52090"/>
    <w:rsid w:val="00A551B1"/>
    <w:rsid w:val="00A55A04"/>
    <w:rsid w:val="00A55BE1"/>
    <w:rsid w:val="00A57927"/>
    <w:rsid w:val="00A62EDB"/>
    <w:rsid w:val="00A70CE8"/>
    <w:rsid w:val="00A73C09"/>
    <w:rsid w:val="00A74A21"/>
    <w:rsid w:val="00A768EF"/>
    <w:rsid w:val="00A838F7"/>
    <w:rsid w:val="00A90D1A"/>
    <w:rsid w:val="00A90E43"/>
    <w:rsid w:val="00A9779E"/>
    <w:rsid w:val="00AA4068"/>
    <w:rsid w:val="00AA77EC"/>
    <w:rsid w:val="00AB1BCD"/>
    <w:rsid w:val="00AB6B5F"/>
    <w:rsid w:val="00AC4197"/>
    <w:rsid w:val="00AC66EE"/>
    <w:rsid w:val="00AC7BB4"/>
    <w:rsid w:val="00AD402C"/>
    <w:rsid w:val="00AD4E76"/>
    <w:rsid w:val="00AE2D5C"/>
    <w:rsid w:val="00AE3F04"/>
    <w:rsid w:val="00AE4B20"/>
    <w:rsid w:val="00AE682D"/>
    <w:rsid w:val="00AF03F4"/>
    <w:rsid w:val="00AF1249"/>
    <w:rsid w:val="00AF1861"/>
    <w:rsid w:val="00AF2FF9"/>
    <w:rsid w:val="00AF343D"/>
    <w:rsid w:val="00AF5C78"/>
    <w:rsid w:val="00AF63DF"/>
    <w:rsid w:val="00AF7411"/>
    <w:rsid w:val="00B10D8F"/>
    <w:rsid w:val="00B140AB"/>
    <w:rsid w:val="00B20EBF"/>
    <w:rsid w:val="00B235BB"/>
    <w:rsid w:val="00B240ED"/>
    <w:rsid w:val="00B259FB"/>
    <w:rsid w:val="00B27922"/>
    <w:rsid w:val="00B326B8"/>
    <w:rsid w:val="00B3278A"/>
    <w:rsid w:val="00B33998"/>
    <w:rsid w:val="00B34406"/>
    <w:rsid w:val="00B41389"/>
    <w:rsid w:val="00B45274"/>
    <w:rsid w:val="00B5473C"/>
    <w:rsid w:val="00B54C97"/>
    <w:rsid w:val="00B54EF7"/>
    <w:rsid w:val="00B574C0"/>
    <w:rsid w:val="00B67FD7"/>
    <w:rsid w:val="00B703D8"/>
    <w:rsid w:val="00B70756"/>
    <w:rsid w:val="00B711FA"/>
    <w:rsid w:val="00B71602"/>
    <w:rsid w:val="00B730B7"/>
    <w:rsid w:val="00B81947"/>
    <w:rsid w:val="00B85955"/>
    <w:rsid w:val="00B861C3"/>
    <w:rsid w:val="00B91DAD"/>
    <w:rsid w:val="00BA363F"/>
    <w:rsid w:val="00BB0380"/>
    <w:rsid w:val="00BB0CA4"/>
    <w:rsid w:val="00BB2F21"/>
    <w:rsid w:val="00BB3C50"/>
    <w:rsid w:val="00BB57A9"/>
    <w:rsid w:val="00BB5D4E"/>
    <w:rsid w:val="00BB6F54"/>
    <w:rsid w:val="00BB7E3A"/>
    <w:rsid w:val="00BC3E02"/>
    <w:rsid w:val="00BD456A"/>
    <w:rsid w:val="00BD54B9"/>
    <w:rsid w:val="00BD7414"/>
    <w:rsid w:val="00BE0190"/>
    <w:rsid w:val="00BE1515"/>
    <w:rsid w:val="00BE5FFC"/>
    <w:rsid w:val="00BF468C"/>
    <w:rsid w:val="00BF4F22"/>
    <w:rsid w:val="00BF5CF7"/>
    <w:rsid w:val="00BF74C4"/>
    <w:rsid w:val="00BF7B3A"/>
    <w:rsid w:val="00BF7FC0"/>
    <w:rsid w:val="00C01CC0"/>
    <w:rsid w:val="00C020C0"/>
    <w:rsid w:val="00C03046"/>
    <w:rsid w:val="00C065C7"/>
    <w:rsid w:val="00C144D3"/>
    <w:rsid w:val="00C16096"/>
    <w:rsid w:val="00C2020F"/>
    <w:rsid w:val="00C2043A"/>
    <w:rsid w:val="00C21D1B"/>
    <w:rsid w:val="00C21F3C"/>
    <w:rsid w:val="00C226D5"/>
    <w:rsid w:val="00C317F1"/>
    <w:rsid w:val="00C327DC"/>
    <w:rsid w:val="00C53123"/>
    <w:rsid w:val="00C55282"/>
    <w:rsid w:val="00C55AA7"/>
    <w:rsid w:val="00C56220"/>
    <w:rsid w:val="00C62452"/>
    <w:rsid w:val="00C65DAA"/>
    <w:rsid w:val="00C6668C"/>
    <w:rsid w:val="00C73D77"/>
    <w:rsid w:val="00C8085C"/>
    <w:rsid w:val="00C8474D"/>
    <w:rsid w:val="00C84991"/>
    <w:rsid w:val="00C84BCC"/>
    <w:rsid w:val="00C85361"/>
    <w:rsid w:val="00C91BD6"/>
    <w:rsid w:val="00CA426A"/>
    <w:rsid w:val="00CA5584"/>
    <w:rsid w:val="00CA71B0"/>
    <w:rsid w:val="00CB5049"/>
    <w:rsid w:val="00CB7928"/>
    <w:rsid w:val="00CC001C"/>
    <w:rsid w:val="00CC5552"/>
    <w:rsid w:val="00CC7BE4"/>
    <w:rsid w:val="00CD348E"/>
    <w:rsid w:val="00CD5B49"/>
    <w:rsid w:val="00CD66F9"/>
    <w:rsid w:val="00CD6B2C"/>
    <w:rsid w:val="00CF4CD2"/>
    <w:rsid w:val="00CF54D2"/>
    <w:rsid w:val="00CF63F3"/>
    <w:rsid w:val="00D0156C"/>
    <w:rsid w:val="00D01652"/>
    <w:rsid w:val="00D01695"/>
    <w:rsid w:val="00D03570"/>
    <w:rsid w:val="00D05C30"/>
    <w:rsid w:val="00D0784E"/>
    <w:rsid w:val="00D163D1"/>
    <w:rsid w:val="00D35075"/>
    <w:rsid w:val="00D42C2B"/>
    <w:rsid w:val="00D461E4"/>
    <w:rsid w:val="00D51E85"/>
    <w:rsid w:val="00D51F10"/>
    <w:rsid w:val="00D63659"/>
    <w:rsid w:val="00D647D2"/>
    <w:rsid w:val="00D675D2"/>
    <w:rsid w:val="00D7161C"/>
    <w:rsid w:val="00D72B3E"/>
    <w:rsid w:val="00D80DE6"/>
    <w:rsid w:val="00D83936"/>
    <w:rsid w:val="00D86BCB"/>
    <w:rsid w:val="00D92D1F"/>
    <w:rsid w:val="00D97C56"/>
    <w:rsid w:val="00DA395B"/>
    <w:rsid w:val="00DB180C"/>
    <w:rsid w:val="00DB4D36"/>
    <w:rsid w:val="00DB6FFE"/>
    <w:rsid w:val="00DC2053"/>
    <w:rsid w:val="00DC5735"/>
    <w:rsid w:val="00DC5D50"/>
    <w:rsid w:val="00DC6B99"/>
    <w:rsid w:val="00DD24C7"/>
    <w:rsid w:val="00DD53C9"/>
    <w:rsid w:val="00DE3777"/>
    <w:rsid w:val="00DE433E"/>
    <w:rsid w:val="00DF2093"/>
    <w:rsid w:val="00DF3AC1"/>
    <w:rsid w:val="00DF5B53"/>
    <w:rsid w:val="00DF7026"/>
    <w:rsid w:val="00E065B4"/>
    <w:rsid w:val="00E1047B"/>
    <w:rsid w:val="00E1616B"/>
    <w:rsid w:val="00E2383E"/>
    <w:rsid w:val="00E238C1"/>
    <w:rsid w:val="00E30E6F"/>
    <w:rsid w:val="00E35932"/>
    <w:rsid w:val="00E35A01"/>
    <w:rsid w:val="00E40405"/>
    <w:rsid w:val="00E41840"/>
    <w:rsid w:val="00E44E91"/>
    <w:rsid w:val="00E46DEF"/>
    <w:rsid w:val="00E47F52"/>
    <w:rsid w:val="00E537AE"/>
    <w:rsid w:val="00E610F7"/>
    <w:rsid w:val="00E62C1E"/>
    <w:rsid w:val="00E66029"/>
    <w:rsid w:val="00E741E1"/>
    <w:rsid w:val="00E817B8"/>
    <w:rsid w:val="00E81817"/>
    <w:rsid w:val="00E84E7E"/>
    <w:rsid w:val="00E8639D"/>
    <w:rsid w:val="00E90D96"/>
    <w:rsid w:val="00E9349C"/>
    <w:rsid w:val="00E94BB5"/>
    <w:rsid w:val="00E95201"/>
    <w:rsid w:val="00EA7305"/>
    <w:rsid w:val="00EB6DB4"/>
    <w:rsid w:val="00EC14EF"/>
    <w:rsid w:val="00EC6026"/>
    <w:rsid w:val="00EC6263"/>
    <w:rsid w:val="00ED1192"/>
    <w:rsid w:val="00ED29B5"/>
    <w:rsid w:val="00ED3CAF"/>
    <w:rsid w:val="00ED4866"/>
    <w:rsid w:val="00ED530F"/>
    <w:rsid w:val="00ED58F5"/>
    <w:rsid w:val="00EF20D0"/>
    <w:rsid w:val="00EF4470"/>
    <w:rsid w:val="00EF4FF0"/>
    <w:rsid w:val="00EF70C9"/>
    <w:rsid w:val="00F1231D"/>
    <w:rsid w:val="00F12BD0"/>
    <w:rsid w:val="00F17690"/>
    <w:rsid w:val="00F23CF6"/>
    <w:rsid w:val="00F24A2B"/>
    <w:rsid w:val="00F24C6D"/>
    <w:rsid w:val="00F25EFF"/>
    <w:rsid w:val="00F306E2"/>
    <w:rsid w:val="00F30C63"/>
    <w:rsid w:val="00F31F97"/>
    <w:rsid w:val="00F35232"/>
    <w:rsid w:val="00F367D3"/>
    <w:rsid w:val="00F404F8"/>
    <w:rsid w:val="00F409B2"/>
    <w:rsid w:val="00F40C9D"/>
    <w:rsid w:val="00F445D6"/>
    <w:rsid w:val="00F53280"/>
    <w:rsid w:val="00F55D62"/>
    <w:rsid w:val="00F631DE"/>
    <w:rsid w:val="00F6382E"/>
    <w:rsid w:val="00F651DA"/>
    <w:rsid w:val="00F729C3"/>
    <w:rsid w:val="00F760CA"/>
    <w:rsid w:val="00F77B0F"/>
    <w:rsid w:val="00F83F42"/>
    <w:rsid w:val="00F860F8"/>
    <w:rsid w:val="00F86186"/>
    <w:rsid w:val="00F954A5"/>
    <w:rsid w:val="00FA0B84"/>
    <w:rsid w:val="00FA1C6F"/>
    <w:rsid w:val="00FA27FA"/>
    <w:rsid w:val="00FA4B52"/>
    <w:rsid w:val="00FB0D2E"/>
    <w:rsid w:val="00FB4113"/>
    <w:rsid w:val="00FB5D32"/>
    <w:rsid w:val="00FC2911"/>
    <w:rsid w:val="00FC662F"/>
    <w:rsid w:val="00FC6F6A"/>
    <w:rsid w:val="00FC7B34"/>
    <w:rsid w:val="00FD0C63"/>
    <w:rsid w:val="00FE5A73"/>
    <w:rsid w:val="00FE742A"/>
    <w:rsid w:val="00FE7592"/>
    <w:rsid w:val="00FF16FE"/>
    <w:rsid w:val="00FF412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748DA"/>
  <w15:docId w15:val="{99B55BE2-0FC1-43ED-B8C9-14AD6AC2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A32"/>
    <w:pPr>
      <w:ind w:leftChars="200" w:left="480"/>
    </w:pPr>
  </w:style>
  <w:style w:type="paragraph" w:styleId="a4">
    <w:name w:val="header"/>
    <w:basedOn w:val="a"/>
    <w:link w:val="a5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20F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20F9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9A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860F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F860F8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22"/>
    <w:qFormat/>
    <w:rsid w:val="00E94BB5"/>
    <w:rPr>
      <w:rFonts w:cs="Times New Roman"/>
      <w:b/>
    </w:rPr>
  </w:style>
  <w:style w:type="paragraph" w:styleId="Web">
    <w:name w:val="Normal (Web)"/>
    <w:basedOn w:val="a"/>
    <w:uiPriority w:val="99"/>
    <w:rsid w:val="006376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Hyperlink"/>
    <w:uiPriority w:val="99"/>
    <w:semiHidden/>
    <w:rsid w:val="00637699"/>
    <w:rPr>
      <w:rFonts w:cs="Times New Roman"/>
      <w:color w:val="0000FF"/>
      <w:u w:val="single"/>
    </w:rPr>
  </w:style>
  <w:style w:type="paragraph" w:customStyle="1" w:styleId="Default">
    <w:name w:val="Default"/>
    <w:rsid w:val="00ED1192"/>
    <w:pPr>
      <w:widowControl w:val="0"/>
      <w:autoSpaceDE w:val="0"/>
      <w:autoSpaceDN w:val="0"/>
      <w:adjustRightInd w:val="0"/>
    </w:pPr>
    <w:rPr>
      <w:rFonts w:ascii="標楷體e..." w:eastAsia="標楷體e..." w:cs="標楷體e...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46A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6A7E"/>
  </w:style>
  <w:style w:type="character" w:customStyle="1" w:styleId="af">
    <w:name w:val="註解文字 字元"/>
    <w:basedOn w:val="a0"/>
    <w:link w:val="ae"/>
    <w:uiPriority w:val="99"/>
    <w:semiHidden/>
    <w:rsid w:val="00646A7E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6A7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46A7E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taiwan.weebly.com/uploads/5/2/4/1/52414249/%E7%AC%AC%E5%9B%9B%E5%B1%86%E6%B5%B7%E6%B4%8B%E8%88%87%E8%87%BA%E7%81%A3%E7%9F%AD%E7%89%87%E5%BE%B5%E9%81%B8%E5%A0%B1%E5%90%8D%E8%A1%A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35531;MAIL&#33267;&#28023;&#36039;&#25152;&#20449;&#31665;imarm.nto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5531;MAIL&#33267;&#28023;&#36039;&#25152;&#20449;&#31665;imarm.nt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1B8C-F9C1-4959-8660-22A5D36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袁于琋</dc:creator>
  <cp:lastModifiedBy>liao君珮</cp:lastModifiedBy>
  <cp:revision>10</cp:revision>
  <cp:lastPrinted>2016-04-28T06:16:00Z</cp:lastPrinted>
  <dcterms:created xsi:type="dcterms:W3CDTF">2016-06-30T08:13:00Z</dcterms:created>
  <dcterms:modified xsi:type="dcterms:W3CDTF">2016-07-14T11:06:00Z</dcterms:modified>
</cp:coreProperties>
</file>